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4" w:type="dxa"/>
        <w:tblInd w:w="108" w:type="dxa"/>
        <w:tblLook w:val="04A0" w:firstRow="1" w:lastRow="0" w:firstColumn="1" w:lastColumn="0" w:noHBand="0" w:noVBand="1"/>
      </w:tblPr>
      <w:tblGrid>
        <w:gridCol w:w="3153"/>
        <w:gridCol w:w="663"/>
        <w:gridCol w:w="1136"/>
        <w:gridCol w:w="284"/>
        <w:gridCol w:w="1220"/>
        <w:gridCol w:w="284"/>
        <w:gridCol w:w="1220"/>
        <w:gridCol w:w="437"/>
        <w:gridCol w:w="1067"/>
        <w:gridCol w:w="240"/>
      </w:tblGrid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E4066" w:rsidRPr="008E4066" w:rsidTr="00287772">
        <w:trPr>
          <w:trHeight w:val="300"/>
        </w:trPr>
        <w:tc>
          <w:tcPr>
            <w:tcW w:w="97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HOME-START WAKEFIELD &amp; DISTRICT. STATEMENT OF FINANCIAL ACTIVITIES</w:t>
            </w:r>
          </w:p>
        </w:tc>
      </w:tr>
      <w:tr w:rsidR="008E4066" w:rsidRPr="008E4066" w:rsidTr="00287772">
        <w:trPr>
          <w:trHeight w:val="300"/>
        </w:trPr>
        <w:tc>
          <w:tcPr>
            <w:tcW w:w="97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(INCORPORATING AN INCOME AND EXPENDITURE ACCOUNT)</w:t>
            </w:r>
          </w:p>
        </w:tc>
      </w:tr>
      <w:tr w:rsidR="008E4066" w:rsidRPr="008E4066" w:rsidTr="00287772">
        <w:trPr>
          <w:trHeight w:val="300"/>
        </w:trPr>
        <w:tc>
          <w:tcPr>
            <w:tcW w:w="97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 THE YEAR ENDED 31 MARCH 2034</w:t>
            </w: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Totals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49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Unrestricted funds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Restricted funds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2022-23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INCOME AND ENDOWMENTS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Donations and legacies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Charitable activities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Navigator Post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Smith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WMDC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WDHCS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HAF 22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Kickstart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£Bags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HSUK Warm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PNMH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Bridging the Gap2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EHH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Michael &amp; Shirley Hunt Charitable Trust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Dad Matters Barnsley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FAIR - TBL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104798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Prosper Grants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UKSPF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SHIPSS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Investment Income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57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447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451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293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EXPENDITURE ON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Totals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49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Charitable activities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Unrestricted funds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Restricted funds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2022-23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406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Salaries Pension NI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108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341,844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341,953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287,806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987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987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72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1,333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Staff Expenses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7,246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72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7,246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7,258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Volunteer Expenses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4,039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4,066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2,381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Equipment &amp; Repairs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5,712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Promotion &amp; </w:t>
            </w:r>
            <w:r w:rsidR="00287772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Strategic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planning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1,835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1,835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1,035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Professional Fees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3,897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9,253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13,150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8,295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Outings and functions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1,377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1,377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18,935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366,698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370,818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332,805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 xml:space="preserve">OTHER COSTS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41665B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amily grants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3,948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3,948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Telephone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4,085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4,085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1,805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Rent Room Hire &amp; Cleaning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17,792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17,792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11,647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Insurance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72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1,510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1,446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1,224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Postage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Stationary &amp; </w:t>
            </w:r>
            <w:r w:rsidR="004166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hotocopying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4,071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4,101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4,033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Auditors renumeration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2,100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Sundry Expenses </w:t>
            </w:r>
            <w:proofErr w:type="gramStart"/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 Gen</w:t>
            </w:r>
            <w:proofErr w:type="gramEnd"/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Office)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827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1,484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72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84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278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32,317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32,283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22,571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4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Unrestricted</w:t>
            </w:r>
            <w:r w:rsidR="004166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Restricted</w:t>
            </w:r>
            <w:r w:rsidR="004166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</w:t>
            </w:r>
            <w:r w:rsidR="004166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Total spend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4,085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399,015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403,100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355,376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4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8E40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5C4F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</w:t>
            </w:r>
            <w:r w:rsidRPr="008E40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et</w:t>
            </w:r>
            <w:r w:rsidRPr="005C4F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I</w:t>
            </w:r>
            <w:r w:rsidRPr="008E40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nc</w:t>
            </w:r>
            <w:r w:rsidRPr="005C4F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ome</w:t>
            </w:r>
            <w:r w:rsidRPr="008E40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Pr="005C4F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E</w:t>
            </w:r>
            <w:r w:rsidRPr="008E406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xpenditure)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48,765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48,174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61,662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41665B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undry’s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Depreciation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1,415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1,415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1,644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4F0A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Default="005C4F0A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0A" w:rsidRPr="008E4066" w:rsidRDefault="005C4F0A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I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ome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xpenditure)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5C4F0A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1972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  <w:r w:rsidR="008E4066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48,756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6,784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C4F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63,306</w:t>
            </w:r>
            <w:r w:rsidR="005C4F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72" w:rsidRPr="008E4066" w:rsidRDefault="00287772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Reconciliation of funds</w:t>
            </w:r>
            <w:r w:rsidR="004166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 Funds</w:t>
            </w:r>
            <w:proofErr w:type="gramEnd"/>
            <w:r w:rsidRPr="008E40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brought forward)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136,318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133,048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269,366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332,673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5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Funds carried forward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134,346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tabs>
                <w:tab w:val="left" w:pos="320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181,805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316,151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269,366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28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Staff Costs and Trustees renumeration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Wages and Salaries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665B">
              <w:rPr>
                <w:rFonts w:eastAsia="Times New Roman" w:cstheme="minorHAnsi"/>
                <w:kern w:val="0"/>
                <w:lang w:eastAsia="en-GB"/>
                <w14:ligatures w14:val="none"/>
              </w:rPr>
              <w:t>246,587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65B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665B">
              <w:rPr>
                <w:rFonts w:eastAsia="Times New Roman" w:cstheme="minorHAnsi"/>
                <w:kern w:val="0"/>
                <w:lang w:eastAsia="en-GB"/>
                <w14:ligatures w14:val="none"/>
              </w:rPr>
              <w:t>246,587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258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Security costs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66,580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66,580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Other pension costs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28,786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28,786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  <w:r w:rsidR="002877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3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341,953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8E4066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066" w:rsidRPr="008E4066" w:rsidRDefault="0041665B" w:rsidP="0041665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341,953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289552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7772" w:rsidRPr="008E4066" w:rsidTr="0041665B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6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employee received renumeration, amounting to more than £60,000 in either year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7772" w:rsidRPr="008E4066" w:rsidTr="00287772">
        <w:trPr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E4066" w:rsidRPr="008E4066" w:rsidTr="00287772">
        <w:trPr>
          <w:trHeight w:val="300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Trustees received no </w:t>
            </w:r>
            <w:r w:rsidR="00287772"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renumeration</w:t>
            </w:r>
            <w:r w:rsidRPr="008E406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were not reimbursed for any of their expenses in either year.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66" w:rsidRPr="008E4066" w:rsidRDefault="008E4066" w:rsidP="008E4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1F35B2" w:rsidRPr="008E4066" w:rsidRDefault="001F35B2" w:rsidP="0041665B">
      <w:pPr>
        <w:ind w:left="-284"/>
      </w:pPr>
    </w:p>
    <w:sectPr w:rsidR="001F35B2" w:rsidRPr="008E4066" w:rsidSect="006466A8">
      <w:pgSz w:w="11906" w:h="16838"/>
      <w:pgMar w:top="720" w:right="425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B9"/>
    <w:rsid w:val="0003019C"/>
    <w:rsid w:val="000B70B3"/>
    <w:rsid w:val="001F35B2"/>
    <w:rsid w:val="00287772"/>
    <w:rsid w:val="002D748F"/>
    <w:rsid w:val="00412BB9"/>
    <w:rsid w:val="0041665B"/>
    <w:rsid w:val="00423D37"/>
    <w:rsid w:val="005C4F0A"/>
    <w:rsid w:val="006466A8"/>
    <w:rsid w:val="008E4066"/>
    <w:rsid w:val="00915AEA"/>
    <w:rsid w:val="009556A8"/>
    <w:rsid w:val="00B2306B"/>
    <w:rsid w:val="00BB4DCF"/>
    <w:rsid w:val="00C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8D7B8-ED55-4553-A29D-EAEDA9C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CB8F03B434643983FC14C7E7F8767" ma:contentTypeVersion="15" ma:contentTypeDescription="Create a new document." ma:contentTypeScope="" ma:versionID="173cd1cc3ae84683c722245a62241fa9">
  <xsd:schema xmlns:xsd="http://www.w3.org/2001/XMLSchema" xmlns:xs="http://www.w3.org/2001/XMLSchema" xmlns:p="http://schemas.microsoft.com/office/2006/metadata/properties" xmlns:ns2="0774b7ec-2df3-48b9-b2d5-d5d78306cef3" xmlns:ns3="8e440e9c-9eeb-440a-a642-c2bff0917cb0" targetNamespace="http://schemas.microsoft.com/office/2006/metadata/properties" ma:root="true" ma:fieldsID="fa8a30b6f667d3e6040a6748b0d0cc51" ns2:_="" ns3:_="">
    <xsd:import namespace="0774b7ec-2df3-48b9-b2d5-d5d78306cef3"/>
    <xsd:import namespace="8e440e9c-9eeb-440a-a642-c2bff0917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b7ec-2df3-48b9-b2d5-d5d78306c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996c83-57e3-4e68-87f9-3a6128185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40e9c-9eeb-440a-a642-c2bff0917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6ce6a9-625e-45dd-9562-cb5e2223faa0}" ma:internalName="TaxCatchAll" ma:showField="CatchAllData" ma:web="8e440e9c-9eeb-440a-a642-c2bff0917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40e9c-9eeb-440a-a642-c2bff0917cb0" xsi:nil="true"/>
    <lcf76f155ced4ddcb4097134ff3c332f xmlns="0774b7ec-2df3-48b9-b2d5-d5d78306ce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AD1B0-3F2D-4EF4-9FD3-FAAD2A72908F}"/>
</file>

<file path=customXml/itemProps2.xml><?xml version="1.0" encoding="utf-8"?>
<ds:datastoreItem xmlns:ds="http://schemas.openxmlformats.org/officeDocument/2006/customXml" ds:itemID="{A2B2DAB7-D975-45E9-B7F2-B63D003FDB8C}"/>
</file>

<file path=customXml/itemProps3.xml><?xml version="1.0" encoding="utf-8"?>
<ds:datastoreItem xmlns:ds="http://schemas.openxmlformats.org/officeDocument/2006/customXml" ds:itemID="{295746F3-99D7-43EA-8F32-657435DA3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Bell</dc:creator>
  <cp:keywords/>
  <dc:description/>
  <cp:lastModifiedBy>Hazel Bell</cp:lastModifiedBy>
  <cp:revision>4</cp:revision>
  <cp:lastPrinted>2025-02-03T08:56:00Z</cp:lastPrinted>
  <dcterms:created xsi:type="dcterms:W3CDTF">2025-01-27T17:33:00Z</dcterms:created>
  <dcterms:modified xsi:type="dcterms:W3CDTF">2025-02-03T09:06:00Z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0x010100564CB8F03B434643983FC14C7E7F8767</vt:lpwstr>
  </property>
</Properties>
</file>